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028"/>
        <w:tblOverlap w:val="never"/>
        <w:tblW w:w="86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29"/>
      </w:tblGrid>
      <w:tr w:rsidR="00DF7ADA" w:rsidRPr="00DF7ADA" w14:paraId="796CAA3D" w14:textId="77777777" w:rsidTr="004D2498">
        <w:trPr>
          <w:cantSplit/>
          <w:trHeight w:val="656"/>
        </w:trPr>
        <w:tc>
          <w:tcPr>
            <w:tcW w:w="8629" w:type="dxa"/>
            <w:hideMark/>
          </w:tcPr>
          <w:p w14:paraId="5FFFF526" w14:textId="377CB547" w:rsidR="00DF7ADA" w:rsidRPr="00DF7ADA" w:rsidRDefault="00DB6453" w:rsidP="00DF7ADA">
            <w:pPr>
              <w:widowControl/>
              <w:autoSpaceDE/>
              <w:autoSpaceDN/>
              <w:spacing w:before="240" w:after="60" w:line="264" w:lineRule="auto"/>
              <w:jc w:val="center"/>
              <w:outlineLvl w:val="0"/>
              <w:rPr>
                <w:rFonts w:ascii="Arial Rounded MT Bold" w:eastAsia="Times New Roman" w:hAnsi="Arial Rounded MT Bold" w:cs="Times New Roman"/>
                <w:b/>
                <w:bCs/>
                <w:color w:val="7DB5B1"/>
                <w:kern w:val="28"/>
                <w:sz w:val="32"/>
                <w:szCs w:val="32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kern w:val="28"/>
                <w:sz w:val="32"/>
                <w:szCs w:val="32"/>
              </w:rPr>
              <w:t>Incubateur du Barreau de Paris</w:t>
            </w:r>
            <w:r w:rsidR="00DF7ADA" w:rsidRPr="00DF7ADA">
              <w:rPr>
                <w:rFonts w:ascii="Calibri Light" w:eastAsia="Times New Roman" w:hAnsi="Calibri Light" w:cs="Times New Roman"/>
                <w:b/>
                <w:bCs/>
                <w:color w:val="000000"/>
                <w:kern w:val="28"/>
                <w:sz w:val="32"/>
                <w:szCs w:val="32"/>
              </w:rPr>
              <w:t xml:space="preserve"> – Commission </w:t>
            </w:r>
            <w:r w:rsidR="000A7817">
              <w:rPr>
                <w:rFonts w:ascii="Calibri Light" w:eastAsia="Times New Roman" w:hAnsi="Calibri Light" w:cs="Times New Roman"/>
                <w:b/>
                <w:bCs/>
                <w:color w:val="000000"/>
                <w:kern w:val="28"/>
                <w:sz w:val="32"/>
                <w:szCs w:val="32"/>
              </w:rPr>
              <w:t>Communication</w:t>
            </w:r>
          </w:p>
        </w:tc>
      </w:tr>
    </w:tbl>
    <w:p w14:paraId="58CBD487" w14:textId="77777777" w:rsidR="00DF7ADA" w:rsidRPr="00DF7ADA" w:rsidRDefault="00DF7ADA" w:rsidP="00DF7ADA">
      <w:pPr>
        <w:widowControl/>
        <w:autoSpaceDE/>
        <w:autoSpaceDN/>
        <w:spacing w:after="160" w:line="25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5"/>
        <w:gridCol w:w="4527"/>
      </w:tblGrid>
      <w:tr w:rsidR="00DF7ADA" w:rsidRPr="00DF7ADA" w14:paraId="3AAFF599" w14:textId="77777777" w:rsidTr="004D2498">
        <w:tc>
          <w:tcPr>
            <w:tcW w:w="4545" w:type="dxa"/>
          </w:tcPr>
          <w:p w14:paraId="345EE202" w14:textId="77777777" w:rsidR="00DF7ADA" w:rsidRPr="00DF7ADA" w:rsidRDefault="00DF7ADA" w:rsidP="00DF7ADA">
            <w:pPr>
              <w:widowControl/>
              <w:autoSpaceDE/>
              <w:autoSpaceDN/>
              <w:spacing w:after="160" w:line="256" w:lineRule="auto"/>
              <w:rPr>
                <w:rFonts w:cs="Times New Roman"/>
                <w:b/>
                <w:color w:val="2F5496"/>
              </w:rPr>
            </w:pPr>
            <w:r w:rsidRPr="00DF7ADA">
              <w:rPr>
                <w:rFonts w:cs="Times New Roman"/>
                <w:b/>
                <w:color w:val="2F5496"/>
              </w:rPr>
              <w:t xml:space="preserve">BÂTONNIÈRE ET VICE-BÂTONNIER </w:t>
            </w:r>
            <w:r w:rsidRPr="00DF7ADA">
              <w:rPr>
                <w:rFonts w:cs="Times New Roman"/>
                <w:b/>
                <w:color w:val="2F5496"/>
              </w:rPr>
              <w:br/>
              <w:t>EN EXERCICE :</w:t>
            </w:r>
          </w:p>
          <w:p w14:paraId="371128E4" w14:textId="3CE0AD7E" w:rsidR="00DF7ADA" w:rsidRPr="00DF7ADA" w:rsidRDefault="00DF7ADA" w:rsidP="00DF7ADA">
            <w:pPr>
              <w:widowControl/>
              <w:autoSpaceDE/>
              <w:autoSpaceDN/>
              <w:spacing w:after="160" w:line="256" w:lineRule="auto"/>
              <w:rPr>
                <w:rFonts w:cs="Times New Roman"/>
                <w:bCs/>
              </w:rPr>
            </w:pPr>
            <w:r w:rsidRPr="00DF7ADA">
              <w:rPr>
                <w:rFonts w:cs="Times New Roman"/>
                <w:bCs/>
              </w:rPr>
              <w:t xml:space="preserve">Julie COUTURIER et Vincent NIORÉ </w:t>
            </w:r>
          </w:p>
        </w:tc>
        <w:tc>
          <w:tcPr>
            <w:tcW w:w="4527" w:type="dxa"/>
          </w:tcPr>
          <w:p w14:paraId="4B92795A" w14:textId="77777777" w:rsidR="00DF7ADA" w:rsidRPr="00DF7ADA" w:rsidRDefault="00DF7ADA" w:rsidP="00DF7ADA">
            <w:pPr>
              <w:widowControl/>
              <w:autoSpaceDE/>
              <w:autoSpaceDN/>
              <w:spacing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Times New Roman"/>
                <w:b/>
                <w:color w:val="2F5496"/>
              </w:rPr>
              <w:t>RESPONSABLES DU SERVICE</w:t>
            </w:r>
            <w:r w:rsidRPr="00DF7ADA">
              <w:rPr>
                <w:rFonts w:cs="Times New Roman"/>
                <w:b/>
                <w:color w:val="2F5496"/>
              </w:rPr>
              <w:t> :</w:t>
            </w:r>
          </w:p>
          <w:p w14:paraId="5912A0CE" w14:textId="4D46599F" w:rsidR="00DF7ADA" w:rsidRPr="00DF7ADA" w:rsidRDefault="00DF7ADA" w:rsidP="00DF7ADA">
            <w:pPr>
              <w:widowControl/>
              <w:autoSpaceDE/>
              <w:autoSpaceDN/>
              <w:spacing w:after="160"/>
              <w:rPr>
                <w:rFonts w:cs="Times New Roman"/>
                <w:bCs/>
                <w:color w:val="2F5496"/>
              </w:rPr>
            </w:pPr>
            <w:r>
              <w:rPr>
                <w:rFonts w:cs="Times New Roman"/>
                <w:bCs/>
              </w:rPr>
              <w:t>Sandy MOCKEL, MCO</w:t>
            </w:r>
          </w:p>
        </w:tc>
      </w:tr>
    </w:tbl>
    <w:p w14:paraId="0D1C0F81" w14:textId="77777777" w:rsidR="00DF7ADA" w:rsidRPr="00DF7ADA" w:rsidRDefault="00DF7ADA" w:rsidP="00DF7ADA">
      <w:pPr>
        <w:widowControl/>
        <w:pBdr>
          <w:bottom w:val="single" w:sz="12" w:space="1" w:color="auto"/>
        </w:pBdr>
        <w:autoSpaceDE/>
        <w:autoSpaceDN/>
        <w:spacing w:after="160" w:line="256" w:lineRule="auto"/>
        <w:rPr>
          <w:rFonts w:ascii="Arial" w:hAnsi="Arial" w:cs="Arial"/>
          <w:sz w:val="20"/>
          <w:szCs w:val="20"/>
        </w:rPr>
      </w:pPr>
    </w:p>
    <w:p w14:paraId="00DC4607" w14:textId="76A3F9A9" w:rsidR="00384DAA" w:rsidRDefault="00DF7ADA" w:rsidP="00DF7ADA">
      <w:pPr>
        <w:spacing w:before="52"/>
        <w:ind w:left="216"/>
        <w:jc w:val="center"/>
        <w:rPr>
          <w:sz w:val="24"/>
        </w:rPr>
      </w:pPr>
      <w:r>
        <w:rPr>
          <w:sz w:val="24"/>
        </w:rPr>
        <w:t>L’INCUBATEUR DU BARREAU DE PARIS</w:t>
      </w:r>
      <w:r>
        <w:rPr>
          <w:spacing w:val="1"/>
          <w:sz w:val="24"/>
        </w:rPr>
        <w:t xml:space="preserve"> </w:t>
      </w:r>
      <w:r>
        <w:rPr>
          <w:sz w:val="24"/>
        </w:rPr>
        <w:t>recrute</w:t>
      </w:r>
      <w:r>
        <w:rPr>
          <w:spacing w:val="-1"/>
          <w:sz w:val="24"/>
        </w:rPr>
        <w:t xml:space="preserve"> </w:t>
      </w:r>
      <w:r w:rsidR="000A7817">
        <w:rPr>
          <w:b/>
          <w:bCs/>
          <w:spacing w:val="-1"/>
          <w:sz w:val="24"/>
        </w:rPr>
        <w:t>deux membres</w:t>
      </w:r>
    </w:p>
    <w:p w14:paraId="1D772927" w14:textId="77777777" w:rsidR="00384DAA" w:rsidRDefault="00384DAA">
      <w:pPr>
        <w:pStyle w:val="Corpsdetexte"/>
        <w:rPr>
          <w:b w:val="0"/>
          <w:sz w:val="24"/>
        </w:rPr>
      </w:pPr>
    </w:p>
    <w:p w14:paraId="643B8868" w14:textId="77777777" w:rsidR="00384DAA" w:rsidRDefault="00000000">
      <w:pPr>
        <w:spacing w:before="1"/>
        <w:ind w:left="216"/>
        <w:rPr>
          <w:sz w:val="24"/>
        </w:rPr>
      </w:pPr>
      <w:r>
        <w:rPr>
          <w:sz w:val="24"/>
          <w:u w:val="single"/>
        </w:rPr>
        <w:t>Critères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14:paraId="5AECE8B4" w14:textId="77777777" w:rsidR="00384DAA" w:rsidRDefault="00384DAA">
      <w:pPr>
        <w:pStyle w:val="Corpsdetexte"/>
        <w:spacing w:before="9"/>
        <w:rPr>
          <w:b w:val="0"/>
          <w:sz w:val="17"/>
        </w:rPr>
      </w:pPr>
    </w:p>
    <w:p w14:paraId="4DA822F2" w14:textId="0F0A3A8E" w:rsidR="00384DAA" w:rsidRDefault="00000000" w:rsidP="00DF7ADA">
      <w:pPr>
        <w:spacing w:before="63" w:line="228" w:lineRule="auto"/>
        <w:ind w:left="216" w:right="502"/>
        <w:jc w:val="both"/>
        <w:rPr>
          <w:sz w:val="24"/>
        </w:rPr>
      </w:pPr>
      <w:r>
        <w:rPr>
          <w:b/>
          <w:sz w:val="24"/>
        </w:rPr>
        <w:t>Avocat en exercice ou honoraire</w:t>
      </w:r>
      <w:r>
        <w:rPr>
          <w:sz w:val="24"/>
        </w:rPr>
        <w:t xml:space="preserve">, </w:t>
      </w:r>
      <w:r w:rsidR="001C296B">
        <w:rPr>
          <w:sz w:val="24"/>
        </w:rPr>
        <w:t xml:space="preserve">ayant d’excellentes compétences en communication et </w:t>
      </w:r>
      <w:proofErr w:type="spellStart"/>
      <w:r w:rsidR="001C296B">
        <w:rPr>
          <w:sz w:val="24"/>
        </w:rPr>
        <w:t>community</w:t>
      </w:r>
      <w:proofErr w:type="spellEnd"/>
      <w:r w:rsidR="001C296B">
        <w:rPr>
          <w:sz w:val="24"/>
        </w:rPr>
        <w:t xml:space="preserve"> management, une maitrise des outils de communication contemporains, une créativité et autonomie organisationnelle</w:t>
      </w:r>
      <w:r w:rsidR="000A7817">
        <w:rPr>
          <w:sz w:val="24"/>
        </w:rPr>
        <w:t xml:space="preserve">, </w:t>
      </w:r>
      <w:r>
        <w:rPr>
          <w:sz w:val="24"/>
        </w:rPr>
        <w:t>une pratique</w:t>
      </w:r>
      <w:r w:rsidR="008A59AD">
        <w:rPr>
          <w:sz w:val="24"/>
        </w:rPr>
        <w:t xml:space="preserve"> ou une curiosité</w:t>
      </w:r>
      <w:r>
        <w:rPr>
          <w:sz w:val="24"/>
        </w:rPr>
        <w:t xml:space="preserve"> </w:t>
      </w:r>
      <w:r w:rsidR="00DF7ADA">
        <w:rPr>
          <w:sz w:val="24"/>
        </w:rPr>
        <w:t xml:space="preserve">dans le secteur des </w:t>
      </w:r>
      <w:proofErr w:type="spellStart"/>
      <w:r w:rsidR="00DF7ADA">
        <w:rPr>
          <w:sz w:val="24"/>
        </w:rPr>
        <w:t>legaltechs</w:t>
      </w:r>
      <w:proofErr w:type="spellEnd"/>
      <w:r w:rsidR="00DF7ADA">
        <w:rPr>
          <w:sz w:val="24"/>
        </w:rPr>
        <w:t>, du droit du numérique</w:t>
      </w:r>
      <w:r w:rsidR="009964C4">
        <w:rPr>
          <w:sz w:val="24"/>
        </w:rPr>
        <w:t>, des règles déontologiques</w:t>
      </w:r>
      <w:r w:rsidR="00DF7ADA">
        <w:rPr>
          <w:sz w:val="24"/>
        </w:rPr>
        <w:t xml:space="preserve"> et plus généralement des nouvelles technologies appliquées à la profession</w:t>
      </w:r>
      <w:r w:rsidR="00C86C42">
        <w:rPr>
          <w:sz w:val="24"/>
        </w:rPr>
        <w:t xml:space="preserve"> (</w:t>
      </w:r>
      <w:proofErr w:type="spellStart"/>
      <w:r w:rsidR="00C86C42">
        <w:rPr>
          <w:sz w:val="24"/>
        </w:rPr>
        <w:t>Legaltechs</w:t>
      </w:r>
      <w:proofErr w:type="spellEnd"/>
      <w:r w:rsidR="00C86C42">
        <w:rPr>
          <w:sz w:val="24"/>
        </w:rPr>
        <w:t xml:space="preserve">, </w:t>
      </w:r>
      <w:proofErr w:type="spellStart"/>
      <w:r w:rsidR="00C86C42">
        <w:rPr>
          <w:sz w:val="24"/>
        </w:rPr>
        <w:t>legaldesign</w:t>
      </w:r>
      <w:proofErr w:type="spellEnd"/>
      <w:r w:rsidR="00C86C42">
        <w:rPr>
          <w:sz w:val="24"/>
        </w:rPr>
        <w:t>, IA, services en ligne, cybersécurité, réseaux sociaux, etc.)</w:t>
      </w:r>
      <w:r w:rsidR="001C296B">
        <w:rPr>
          <w:sz w:val="24"/>
        </w:rPr>
        <w:t>.</w:t>
      </w:r>
    </w:p>
    <w:p w14:paraId="46518AC9" w14:textId="77777777" w:rsidR="00384DAA" w:rsidRDefault="00384DAA">
      <w:pPr>
        <w:pStyle w:val="Corpsdetexte"/>
        <w:spacing w:before="4"/>
        <w:rPr>
          <w:b w:val="0"/>
        </w:rPr>
      </w:pPr>
    </w:p>
    <w:p w14:paraId="75060790" w14:textId="77777777" w:rsidR="00D8704B" w:rsidRDefault="00D8704B">
      <w:pPr>
        <w:pStyle w:val="Corpsdetexte"/>
        <w:spacing w:before="4"/>
        <w:rPr>
          <w:b w:val="0"/>
        </w:rPr>
      </w:pPr>
    </w:p>
    <w:p w14:paraId="414617F0" w14:textId="3595D4C7" w:rsidR="00384DAA" w:rsidRPr="00DF7ADA" w:rsidRDefault="00000000" w:rsidP="00DF7ADA">
      <w:pPr>
        <w:ind w:left="216"/>
        <w:jc w:val="both"/>
        <w:rPr>
          <w:sz w:val="24"/>
          <w:u w:val="single"/>
        </w:rPr>
      </w:pPr>
      <w:r>
        <w:rPr>
          <w:u w:val="single"/>
        </w:rPr>
        <w:pict w14:anchorId="2BC29DA4">
          <v:shape id="_x0000_s1027" style="position:absolute;left:0;text-align:left;margin-left:70.8pt;margin-top:12.85pt;width:85.75pt;height:.75pt;z-index:15729152;mso-position-horizontal-relative:page" coordorigin="1416,257" coordsize="1715,15" o:spt="100" adj="0,,0" path="m2175,257r-759,l1416,272r759,l2175,257xm3131,257r-903,l2228,272r903,l3131,257xe" fillcolor="black" stroked="f">
            <v:stroke joinstyle="round"/>
            <v:formulas/>
            <v:path arrowok="t" o:connecttype="segments"/>
            <w10:wrap anchorx="page"/>
          </v:shape>
        </w:pict>
      </w:r>
      <w:r w:rsidRPr="00DF7ADA">
        <w:rPr>
          <w:sz w:val="24"/>
          <w:u w:val="single"/>
        </w:rPr>
        <w:t>Mission</w:t>
      </w:r>
      <w:r w:rsidRPr="00DF7ADA">
        <w:rPr>
          <w:spacing w:val="-3"/>
          <w:sz w:val="24"/>
          <w:u w:val="single"/>
        </w:rPr>
        <w:t xml:space="preserve"> </w:t>
      </w:r>
      <w:r w:rsidRPr="00DF7ADA">
        <w:rPr>
          <w:sz w:val="24"/>
          <w:u w:val="single"/>
        </w:rPr>
        <w:t>bénévole</w:t>
      </w:r>
      <w:r w:rsidRPr="00DF7ADA">
        <w:rPr>
          <w:spacing w:val="-1"/>
          <w:sz w:val="24"/>
          <w:u w:val="single"/>
        </w:rPr>
        <w:t xml:space="preserve"> </w:t>
      </w:r>
      <w:r w:rsidRPr="00DF7ADA">
        <w:rPr>
          <w:sz w:val="24"/>
          <w:u w:val="single"/>
        </w:rPr>
        <w:t>:</w:t>
      </w:r>
      <w:r w:rsidR="00DF7ADA" w:rsidRPr="00DF7ADA">
        <w:rPr>
          <w:sz w:val="24"/>
          <w:u w:val="single"/>
        </w:rPr>
        <w:t xml:space="preserve"> Pôle </w:t>
      </w:r>
      <w:r w:rsidR="000A7817">
        <w:rPr>
          <w:sz w:val="24"/>
          <w:u w:val="single"/>
        </w:rPr>
        <w:t>Communication</w:t>
      </w:r>
      <w:r w:rsidR="00A44DCB">
        <w:rPr>
          <w:sz w:val="24"/>
          <w:u w:val="single"/>
        </w:rPr>
        <w:t xml:space="preserve"> (2 ans)</w:t>
      </w:r>
    </w:p>
    <w:p w14:paraId="391120A3" w14:textId="77777777" w:rsidR="00384DAA" w:rsidRDefault="00384DAA" w:rsidP="00DF7ADA">
      <w:pPr>
        <w:pStyle w:val="Corpsdetexte"/>
        <w:spacing w:before="5"/>
        <w:jc w:val="both"/>
        <w:rPr>
          <w:b w:val="0"/>
          <w:sz w:val="17"/>
        </w:rPr>
      </w:pPr>
    </w:p>
    <w:p w14:paraId="354A1009" w14:textId="1D18B499" w:rsidR="00DF7ADA" w:rsidRDefault="00DF7ADA" w:rsidP="00DF7ADA">
      <w:pPr>
        <w:pStyle w:val="Titre"/>
        <w:spacing w:line="230" w:lineRule="auto"/>
        <w:jc w:val="both"/>
      </w:pPr>
      <w:r>
        <w:t>Participer aux missions d’expertise dévolues à l’Incubateur du Barreau de Paris notamment la création de contenus, tous supports confondus, relatifs aux objectifs éditoriaux de l’IBP et aux éventuelles demandes formalisées par les services de l’Ordre</w:t>
      </w:r>
    </w:p>
    <w:p w14:paraId="75C49C03" w14:textId="77777777" w:rsidR="00DF7ADA" w:rsidRDefault="00DF7ADA" w:rsidP="00DF7ADA">
      <w:pPr>
        <w:pStyle w:val="Titre"/>
        <w:spacing w:line="230" w:lineRule="auto"/>
        <w:jc w:val="both"/>
      </w:pPr>
    </w:p>
    <w:p w14:paraId="065DF0EC" w14:textId="3F4F9989" w:rsidR="00384DAA" w:rsidRPr="009B7CCC" w:rsidRDefault="00000000" w:rsidP="00DF7ADA">
      <w:pPr>
        <w:pStyle w:val="Paragraphedeliste"/>
        <w:numPr>
          <w:ilvl w:val="0"/>
          <w:numId w:val="1"/>
        </w:numPr>
        <w:tabs>
          <w:tab w:val="left" w:pos="937"/>
        </w:tabs>
        <w:spacing w:before="89" w:line="249" w:lineRule="auto"/>
        <w:ind w:left="936" w:right="206"/>
        <w:jc w:val="both"/>
        <w:rPr>
          <w:bCs/>
        </w:rPr>
      </w:pPr>
      <w:r w:rsidRPr="009B7CCC">
        <w:rPr>
          <w:bCs/>
        </w:rPr>
        <w:t>Votre rôle est d</w:t>
      </w:r>
      <w:r w:rsidR="000A7817">
        <w:rPr>
          <w:bCs/>
        </w:rPr>
        <w:t xml:space="preserve">’élaborer et </w:t>
      </w:r>
      <w:r w:rsidR="000A7817">
        <w:rPr>
          <w:b/>
        </w:rPr>
        <w:t>assurer la stratégie de communication de l’IBP</w:t>
      </w:r>
      <w:r w:rsidR="000A7817" w:rsidRPr="000A7817">
        <w:rPr>
          <w:bCs/>
        </w:rPr>
        <w:t xml:space="preserve"> en coordination avec les autres pôles</w:t>
      </w:r>
      <w:r w:rsidR="00DF7ADA" w:rsidRPr="000A7817">
        <w:rPr>
          <w:bCs/>
        </w:rPr>
        <w:t>.</w:t>
      </w:r>
      <w:r w:rsidR="000A7817" w:rsidRPr="000A7817">
        <w:rPr>
          <w:bCs/>
        </w:rPr>
        <w:t xml:space="preserve"> </w:t>
      </w:r>
      <w:r w:rsidR="000A7817">
        <w:rPr>
          <w:bCs/>
        </w:rPr>
        <w:t>Elle inclut la définition d’un plan de communication annuel avec le suivi des performances</w:t>
      </w:r>
      <w:r w:rsidR="001C296B">
        <w:rPr>
          <w:bCs/>
        </w:rPr>
        <w:t xml:space="preserve"> et l’évaluation de leur impact</w:t>
      </w:r>
    </w:p>
    <w:p w14:paraId="5CF03153" w14:textId="77777777" w:rsidR="00384DAA" w:rsidRPr="009B7CCC" w:rsidRDefault="00384DAA" w:rsidP="00DF7ADA">
      <w:pPr>
        <w:pStyle w:val="Corpsdetexte"/>
        <w:spacing w:before="11"/>
        <w:jc w:val="both"/>
        <w:rPr>
          <w:b w:val="0"/>
        </w:rPr>
      </w:pPr>
    </w:p>
    <w:p w14:paraId="0BED8709" w14:textId="1A20C3F7" w:rsidR="001C296B" w:rsidRDefault="001C296B" w:rsidP="00DF7ADA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jc w:val="both"/>
        <w:rPr>
          <w:bCs/>
        </w:rPr>
      </w:pPr>
      <w:r>
        <w:rPr>
          <w:bCs/>
        </w:rPr>
        <w:t xml:space="preserve">Vous aurez la charge de la </w:t>
      </w:r>
      <w:r w:rsidRPr="001C296B">
        <w:rPr>
          <w:b/>
        </w:rPr>
        <w:t>gestion des relations médias</w:t>
      </w:r>
      <w:r>
        <w:rPr>
          <w:bCs/>
        </w:rPr>
        <w:t xml:space="preserve"> et évènements notamment avec les partenariats historiques de l’IBP, la </w:t>
      </w:r>
      <w:r w:rsidRPr="001C296B">
        <w:rPr>
          <w:b/>
        </w:rPr>
        <w:t>création et diffusion des contenus</w:t>
      </w:r>
      <w:r>
        <w:rPr>
          <w:bCs/>
        </w:rPr>
        <w:t xml:space="preserve"> pour les sites web institutionnels, les réseaux sociaux et demandes internes de l’Ordre en coordination avec le pôle Expertise.</w:t>
      </w:r>
    </w:p>
    <w:p w14:paraId="326221A3" w14:textId="77777777" w:rsidR="001C296B" w:rsidRPr="001C296B" w:rsidRDefault="001C296B" w:rsidP="001C296B">
      <w:pPr>
        <w:pStyle w:val="Paragraphedeliste"/>
        <w:rPr>
          <w:bCs/>
        </w:rPr>
      </w:pPr>
    </w:p>
    <w:p w14:paraId="05A121B6" w14:textId="70A6F285" w:rsidR="00384DAA" w:rsidRPr="009B7CCC" w:rsidRDefault="00DF7ADA" w:rsidP="00DF7ADA">
      <w:pPr>
        <w:pStyle w:val="Paragraphedeliste"/>
        <w:numPr>
          <w:ilvl w:val="0"/>
          <w:numId w:val="1"/>
        </w:numPr>
        <w:tabs>
          <w:tab w:val="left" w:pos="936"/>
          <w:tab w:val="left" w:pos="937"/>
        </w:tabs>
        <w:jc w:val="both"/>
        <w:rPr>
          <w:bCs/>
        </w:rPr>
      </w:pPr>
      <w:r w:rsidRPr="009B7CCC">
        <w:rPr>
          <w:bCs/>
        </w:rPr>
        <w:t xml:space="preserve">Vous participerez à </w:t>
      </w:r>
      <w:r w:rsidR="000A7817">
        <w:rPr>
          <w:bCs/>
        </w:rPr>
        <w:t xml:space="preserve">la </w:t>
      </w:r>
      <w:r w:rsidR="000A7817" w:rsidRPr="001C296B">
        <w:rPr>
          <w:b/>
        </w:rPr>
        <w:t>préparation des évènements</w:t>
      </w:r>
      <w:r w:rsidRPr="001C296B">
        <w:rPr>
          <w:b/>
        </w:rPr>
        <w:t xml:space="preserve"> </w:t>
      </w:r>
      <w:r w:rsidR="000A7817" w:rsidRPr="001C296B">
        <w:rPr>
          <w:b/>
        </w:rPr>
        <w:t>officiels</w:t>
      </w:r>
      <w:r w:rsidR="000A7817">
        <w:rPr>
          <w:bCs/>
        </w:rPr>
        <w:t xml:space="preserve"> </w:t>
      </w:r>
      <w:r w:rsidRPr="009B7CCC">
        <w:rPr>
          <w:bCs/>
        </w:rPr>
        <w:t>de l’Incubateur</w:t>
      </w:r>
      <w:r w:rsidR="001C296B">
        <w:rPr>
          <w:bCs/>
        </w:rPr>
        <w:t xml:space="preserve"> et</w:t>
      </w:r>
      <w:r w:rsidR="000A7817">
        <w:rPr>
          <w:bCs/>
        </w:rPr>
        <w:t xml:space="preserve"> la recherche et </w:t>
      </w:r>
      <w:r w:rsidR="000A7817" w:rsidRPr="001C296B">
        <w:rPr>
          <w:b/>
        </w:rPr>
        <w:t>gestion des partenariats</w:t>
      </w:r>
      <w:r w:rsidR="001C296B">
        <w:rPr>
          <w:bCs/>
        </w:rPr>
        <w:t xml:space="preserve"> ainsi que</w:t>
      </w:r>
      <w:r w:rsidR="000A7817">
        <w:rPr>
          <w:bCs/>
        </w:rPr>
        <w:t xml:space="preserve"> </w:t>
      </w:r>
      <w:r w:rsidR="000A7817" w:rsidRPr="001C296B">
        <w:rPr>
          <w:b/>
        </w:rPr>
        <w:t>l’accompagnement des projets Incubés</w:t>
      </w:r>
      <w:r w:rsidR="000A7817">
        <w:rPr>
          <w:bCs/>
        </w:rPr>
        <w:t xml:space="preserve"> par l’</w:t>
      </w:r>
      <w:r w:rsidR="001C296B">
        <w:rPr>
          <w:bCs/>
        </w:rPr>
        <w:t>I</w:t>
      </w:r>
      <w:r w:rsidR="000A7817">
        <w:rPr>
          <w:bCs/>
        </w:rPr>
        <w:t>BP</w:t>
      </w:r>
      <w:r w:rsidRPr="009B7CCC">
        <w:rPr>
          <w:bCs/>
        </w:rPr>
        <w:t>.</w:t>
      </w:r>
    </w:p>
    <w:p w14:paraId="1196ED74" w14:textId="77777777" w:rsidR="00384DAA" w:rsidRPr="009B7CCC" w:rsidRDefault="00384DAA" w:rsidP="00DF7ADA">
      <w:pPr>
        <w:pStyle w:val="Corpsdetexte"/>
        <w:jc w:val="both"/>
        <w:rPr>
          <w:b w:val="0"/>
          <w:sz w:val="24"/>
        </w:rPr>
      </w:pPr>
    </w:p>
    <w:p w14:paraId="35CFBCF4" w14:textId="77777777" w:rsidR="00384DAA" w:rsidRDefault="00384DAA" w:rsidP="00DF7ADA">
      <w:pPr>
        <w:pStyle w:val="Corpsdetexte"/>
        <w:spacing w:before="1"/>
        <w:jc w:val="both"/>
        <w:rPr>
          <w:sz w:val="24"/>
        </w:rPr>
      </w:pPr>
    </w:p>
    <w:p w14:paraId="7D90BDF8" w14:textId="32BD5905" w:rsidR="00384DAA" w:rsidRDefault="00DF7ADA" w:rsidP="00DF7ADA">
      <w:pPr>
        <w:ind w:left="216"/>
        <w:jc w:val="both"/>
      </w:pPr>
      <w:r>
        <w:t xml:space="preserve">Sous la coordination </w:t>
      </w:r>
      <w:r w:rsidR="000A7817">
        <w:t>des autres responsables de pôles de l’IBP</w:t>
      </w:r>
      <w:r>
        <w:t xml:space="preserve"> </w:t>
      </w:r>
    </w:p>
    <w:p w14:paraId="34D4D16D" w14:textId="77777777" w:rsidR="00384DAA" w:rsidRDefault="00384DAA" w:rsidP="00DF7ADA">
      <w:pPr>
        <w:pStyle w:val="Corpsdetexte"/>
        <w:spacing w:before="7"/>
        <w:jc w:val="both"/>
        <w:rPr>
          <w:b w:val="0"/>
          <w:sz w:val="23"/>
        </w:rPr>
      </w:pPr>
    </w:p>
    <w:p w14:paraId="6372FFAA" w14:textId="76BA9E96" w:rsidR="00384DAA" w:rsidRDefault="00000000" w:rsidP="00DF7ADA">
      <w:pPr>
        <w:spacing w:line="252" w:lineRule="auto"/>
        <w:ind w:left="216" w:right="84"/>
        <w:jc w:val="both"/>
      </w:pPr>
      <w:r>
        <w:t>Les</w:t>
      </w:r>
      <w:r>
        <w:rPr>
          <w:spacing w:val="-7"/>
        </w:rPr>
        <w:t xml:space="preserve"> </w:t>
      </w:r>
      <w:r w:rsidR="00DF7ADA">
        <w:t>confrères</w:t>
      </w:r>
      <w:r>
        <w:rPr>
          <w:spacing w:val="-7"/>
        </w:rPr>
        <w:t xml:space="preserve"> </w:t>
      </w:r>
      <w:r>
        <w:t>retenus</w:t>
      </w:r>
      <w:r>
        <w:rPr>
          <w:spacing w:val="-7"/>
        </w:rPr>
        <w:t xml:space="preserve"> </w:t>
      </w:r>
      <w:r>
        <w:t>recevront</w:t>
      </w:r>
      <w:r>
        <w:rPr>
          <w:spacing w:val="-4"/>
        </w:rPr>
        <w:t xml:space="preserve"> </w:t>
      </w:r>
      <w:r>
        <w:t>une</w:t>
      </w:r>
      <w:r>
        <w:rPr>
          <w:spacing w:val="-6"/>
        </w:rPr>
        <w:t xml:space="preserve"> </w:t>
      </w:r>
      <w:r w:rsidR="00DF7ADA">
        <w:t>présentation des missions et activités des différents départements de l’Incubateur</w:t>
      </w:r>
      <w:r>
        <w:t>.</w:t>
      </w:r>
    </w:p>
    <w:p w14:paraId="4DC6F805" w14:textId="77777777" w:rsidR="00384DAA" w:rsidRDefault="00384DAA" w:rsidP="00DF7ADA">
      <w:pPr>
        <w:pStyle w:val="Corpsdetexte"/>
        <w:spacing w:before="8"/>
        <w:jc w:val="both"/>
        <w:rPr>
          <w:b w:val="0"/>
        </w:rPr>
      </w:pPr>
    </w:p>
    <w:p w14:paraId="6525BACB" w14:textId="67922F7F" w:rsidR="00384DAA" w:rsidRDefault="00000000" w:rsidP="00DF7ADA">
      <w:pPr>
        <w:spacing w:line="254" w:lineRule="auto"/>
        <w:ind w:left="216"/>
        <w:jc w:val="both"/>
      </w:pP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sélection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7"/>
        </w:rPr>
        <w:t xml:space="preserve"> </w:t>
      </w:r>
      <w:r>
        <w:rPr>
          <w:spacing w:val="-1"/>
        </w:rPr>
        <w:t>fera</w:t>
      </w:r>
      <w:r>
        <w:rPr>
          <w:spacing w:val="-12"/>
        </w:rPr>
        <w:t xml:space="preserve"> </w:t>
      </w:r>
      <w:r>
        <w:rPr>
          <w:spacing w:val="-1"/>
        </w:rPr>
        <w:t>sur</w:t>
      </w:r>
      <w:r>
        <w:rPr>
          <w:spacing w:val="-8"/>
        </w:rPr>
        <w:t xml:space="preserve"> </w:t>
      </w:r>
      <w:r>
        <w:t>dossiers</w:t>
      </w:r>
      <w:r>
        <w:rPr>
          <w:spacing w:val="-11"/>
        </w:rPr>
        <w:t xml:space="preserve"> </w:t>
      </w:r>
      <w:r>
        <w:t>(curriculum-vitae</w:t>
      </w:r>
      <w:r w:rsidR="00596D56">
        <w:t xml:space="preserve"> &amp; annexes pertinentes</w:t>
      </w:r>
      <w:r>
        <w:t>).</w:t>
      </w:r>
    </w:p>
    <w:p w14:paraId="737BFBEC" w14:textId="77777777" w:rsidR="00384DAA" w:rsidRDefault="00384DAA" w:rsidP="00DF7ADA">
      <w:pPr>
        <w:pStyle w:val="Corpsdetexte"/>
        <w:spacing w:before="2"/>
        <w:jc w:val="both"/>
        <w:rPr>
          <w:b w:val="0"/>
        </w:rPr>
      </w:pPr>
    </w:p>
    <w:p w14:paraId="767C8870" w14:textId="2F0F82B7" w:rsidR="00384DAA" w:rsidRDefault="00000000" w:rsidP="00DF7ADA">
      <w:pPr>
        <w:spacing w:before="1"/>
        <w:ind w:left="216"/>
        <w:jc w:val="both"/>
        <w:rPr>
          <w:b/>
        </w:rPr>
      </w:pPr>
      <w:r>
        <w:t>Les</w:t>
      </w:r>
      <w:r>
        <w:rPr>
          <w:spacing w:val="-2"/>
        </w:rPr>
        <w:t xml:space="preserve"> </w:t>
      </w:r>
      <w:r>
        <w:t>candidatures</w:t>
      </w:r>
      <w:r>
        <w:rPr>
          <w:spacing w:val="-3"/>
        </w:rPr>
        <w:t xml:space="preserve"> </w:t>
      </w:r>
      <w:r>
        <w:t>seront</w:t>
      </w:r>
      <w:r>
        <w:rPr>
          <w:spacing w:val="-1"/>
        </w:rPr>
        <w:t xml:space="preserve"> </w:t>
      </w:r>
      <w:r>
        <w:t>reçues</w:t>
      </w:r>
      <w:r>
        <w:rPr>
          <w:spacing w:val="-2"/>
        </w:rPr>
        <w:t xml:space="preserve"> </w:t>
      </w:r>
      <w:r>
        <w:t>jusqu’au</w:t>
      </w:r>
      <w:r>
        <w:rPr>
          <w:spacing w:val="-3"/>
        </w:rPr>
        <w:t xml:space="preserve"> </w:t>
      </w:r>
      <w:r w:rsidR="00DF7ADA">
        <w:rPr>
          <w:b/>
        </w:rPr>
        <w:t>20 aout 2023</w:t>
      </w:r>
      <w:r>
        <w:rPr>
          <w:b/>
        </w:rPr>
        <w:t>.</w:t>
      </w:r>
    </w:p>
    <w:p w14:paraId="228B2CB2" w14:textId="77777777" w:rsidR="00384DAA" w:rsidRDefault="00384DAA" w:rsidP="00DF7ADA">
      <w:pPr>
        <w:pStyle w:val="Corpsdetexte"/>
        <w:spacing w:before="12"/>
        <w:jc w:val="both"/>
        <w:rPr>
          <w:sz w:val="23"/>
        </w:rPr>
      </w:pPr>
    </w:p>
    <w:p w14:paraId="503E73D1" w14:textId="01167070" w:rsidR="00384DAA" w:rsidRDefault="00000000" w:rsidP="00DF7ADA">
      <w:pPr>
        <w:ind w:left="216"/>
        <w:jc w:val="both"/>
      </w:pPr>
      <w:r>
        <w:t>Les</w:t>
      </w:r>
      <w:r>
        <w:rPr>
          <w:spacing w:val="-2"/>
        </w:rPr>
        <w:t xml:space="preserve"> </w:t>
      </w:r>
      <w:r>
        <w:t>candidats</w:t>
      </w:r>
      <w:r>
        <w:rPr>
          <w:spacing w:val="-2"/>
        </w:rPr>
        <w:t xml:space="preserve"> </w:t>
      </w:r>
      <w:r>
        <w:t>retenus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seront</w:t>
      </w:r>
      <w:r>
        <w:rPr>
          <w:spacing w:val="-4"/>
        </w:rPr>
        <w:t xml:space="preserve"> </w:t>
      </w:r>
      <w:r>
        <w:t>avisés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tard</w:t>
      </w:r>
      <w:r>
        <w:rPr>
          <w:spacing w:val="3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 w:rsidR="00DF7ADA">
        <w:rPr>
          <w:b/>
          <w:spacing w:val="-3"/>
        </w:rPr>
        <w:t>1</w:t>
      </w:r>
      <w:r w:rsidR="00DF7ADA" w:rsidRPr="00DF7ADA">
        <w:rPr>
          <w:b/>
          <w:spacing w:val="-3"/>
          <w:vertAlign w:val="superscript"/>
        </w:rPr>
        <w:t>er</w:t>
      </w:r>
      <w:r w:rsidR="00DF7ADA">
        <w:rPr>
          <w:b/>
          <w:spacing w:val="-3"/>
        </w:rPr>
        <w:t xml:space="preserve"> septembre 2023</w:t>
      </w:r>
      <w:r>
        <w:t>.</w:t>
      </w:r>
    </w:p>
    <w:p w14:paraId="06EDF9E3" w14:textId="77777777" w:rsidR="00384DAA" w:rsidRDefault="00384DAA" w:rsidP="00DF7ADA">
      <w:pPr>
        <w:pStyle w:val="Corpsdetexte"/>
        <w:jc w:val="both"/>
        <w:rPr>
          <w:b w:val="0"/>
          <w:sz w:val="24"/>
        </w:rPr>
      </w:pPr>
    </w:p>
    <w:p w14:paraId="00C4F69B" w14:textId="6C315D99" w:rsidR="00384DAA" w:rsidRDefault="00000000" w:rsidP="00DF7ADA">
      <w:pPr>
        <w:ind w:left="216"/>
        <w:jc w:val="both"/>
        <w:rPr>
          <w:b/>
        </w:rPr>
      </w:pPr>
      <w:r>
        <w:t>La</w:t>
      </w:r>
      <w:r>
        <w:rPr>
          <w:spacing w:val="-2"/>
        </w:rPr>
        <w:t xml:space="preserve"> </w:t>
      </w:r>
      <w:r>
        <w:t>prise</w:t>
      </w:r>
      <w:r>
        <w:rPr>
          <w:spacing w:val="-2"/>
        </w:rPr>
        <w:t xml:space="preserve"> </w:t>
      </w:r>
      <w:r>
        <w:t>d’effet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fixée</w:t>
      </w:r>
      <w:r>
        <w:rPr>
          <w:spacing w:val="2"/>
        </w:rPr>
        <w:t xml:space="preserve"> </w:t>
      </w:r>
      <w:r>
        <w:t>au</w:t>
      </w:r>
      <w:r>
        <w:rPr>
          <w:spacing w:val="-3"/>
        </w:rPr>
        <w:t xml:space="preserve"> </w:t>
      </w:r>
      <w:r w:rsidR="00DF7ADA">
        <w:rPr>
          <w:b/>
        </w:rPr>
        <w:t>15 septembre 2023</w:t>
      </w:r>
      <w:r>
        <w:rPr>
          <w:b/>
        </w:rPr>
        <w:t>.</w:t>
      </w:r>
    </w:p>
    <w:sectPr w:rsidR="00384DAA">
      <w:type w:val="continuous"/>
      <w:pgSz w:w="11910" w:h="16840"/>
      <w:pgMar w:top="82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BCE"/>
    <w:multiLevelType w:val="hybridMultilevel"/>
    <w:tmpl w:val="93828FE4"/>
    <w:lvl w:ilvl="0" w:tplc="8B4C810A">
      <w:numFmt w:val="bullet"/>
      <w:lvlText w:val=""/>
      <w:lvlJc w:val="left"/>
      <w:pPr>
        <w:ind w:left="937" w:hanging="361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6C86106">
      <w:numFmt w:val="bullet"/>
      <w:lvlText w:val="•"/>
      <w:lvlJc w:val="left"/>
      <w:pPr>
        <w:ind w:left="1796" w:hanging="361"/>
      </w:pPr>
      <w:rPr>
        <w:rFonts w:hint="default"/>
        <w:lang w:val="fr-FR" w:eastAsia="en-US" w:bidi="ar-SA"/>
      </w:rPr>
    </w:lvl>
    <w:lvl w:ilvl="2" w:tplc="ABFC9496">
      <w:numFmt w:val="bullet"/>
      <w:lvlText w:val="•"/>
      <w:lvlJc w:val="left"/>
      <w:pPr>
        <w:ind w:left="2652" w:hanging="361"/>
      </w:pPr>
      <w:rPr>
        <w:rFonts w:hint="default"/>
        <w:lang w:val="fr-FR" w:eastAsia="en-US" w:bidi="ar-SA"/>
      </w:rPr>
    </w:lvl>
    <w:lvl w:ilvl="3" w:tplc="E2EE72B2">
      <w:numFmt w:val="bullet"/>
      <w:lvlText w:val="•"/>
      <w:lvlJc w:val="left"/>
      <w:pPr>
        <w:ind w:left="3509" w:hanging="361"/>
      </w:pPr>
      <w:rPr>
        <w:rFonts w:hint="default"/>
        <w:lang w:val="fr-FR" w:eastAsia="en-US" w:bidi="ar-SA"/>
      </w:rPr>
    </w:lvl>
    <w:lvl w:ilvl="4" w:tplc="BA5A8946">
      <w:numFmt w:val="bullet"/>
      <w:lvlText w:val="•"/>
      <w:lvlJc w:val="left"/>
      <w:pPr>
        <w:ind w:left="4365" w:hanging="361"/>
      </w:pPr>
      <w:rPr>
        <w:rFonts w:hint="default"/>
        <w:lang w:val="fr-FR" w:eastAsia="en-US" w:bidi="ar-SA"/>
      </w:rPr>
    </w:lvl>
    <w:lvl w:ilvl="5" w:tplc="C802A5A4">
      <w:numFmt w:val="bullet"/>
      <w:lvlText w:val="•"/>
      <w:lvlJc w:val="left"/>
      <w:pPr>
        <w:ind w:left="5222" w:hanging="361"/>
      </w:pPr>
      <w:rPr>
        <w:rFonts w:hint="default"/>
        <w:lang w:val="fr-FR" w:eastAsia="en-US" w:bidi="ar-SA"/>
      </w:rPr>
    </w:lvl>
    <w:lvl w:ilvl="6" w:tplc="3190F0F2">
      <w:numFmt w:val="bullet"/>
      <w:lvlText w:val="•"/>
      <w:lvlJc w:val="left"/>
      <w:pPr>
        <w:ind w:left="6078" w:hanging="361"/>
      </w:pPr>
      <w:rPr>
        <w:rFonts w:hint="default"/>
        <w:lang w:val="fr-FR" w:eastAsia="en-US" w:bidi="ar-SA"/>
      </w:rPr>
    </w:lvl>
    <w:lvl w:ilvl="7" w:tplc="008E9B34">
      <w:numFmt w:val="bullet"/>
      <w:lvlText w:val="•"/>
      <w:lvlJc w:val="left"/>
      <w:pPr>
        <w:ind w:left="6934" w:hanging="361"/>
      </w:pPr>
      <w:rPr>
        <w:rFonts w:hint="default"/>
        <w:lang w:val="fr-FR" w:eastAsia="en-US" w:bidi="ar-SA"/>
      </w:rPr>
    </w:lvl>
    <w:lvl w:ilvl="8" w:tplc="9120DBC8">
      <w:numFmt w:val="bullet"/>
      <w:lvlText w:val="•"/>
      <w:lvlJc w:val="left"/>
      <w:pPr>
        <w:ind w:left="7791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4A740D63"/>
    <w:multiLevelType w:val="multilevel"/>
    <w:tmpl w:val="9B9E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125D0"/>
    <w:multiLevelType w:val="multilevel"/>
    <w:tmpl w:val="D202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5977395">
    <w:abstractNumId w:val="0"/>
  </w:num>
  <w:num w:numId="2" w16cid:durableId="1538398068">
    <w:abstractNumId w:val="2"/>
  </w:num>
  <w:num w:numId="3" w16cid:durableId="175462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DAA"/>
    <w:rsid w:val="000A7817"/>
    <w:rsid w:val="001C296B"/>
    <w:rsid w:val="00200C6B"/>
    <w:rsid w:val="00384DAA"/>
    <w:rsid w:val="00596D56"/>
    <w:rsid w:val="008A59AD"/>
    <w:rsid w:val="008B4E73"/>
    <w:rsid w:val="008F080C"/>
    <w:rsid w:val="009720E9"/>
    <w:rsid w:val="009964C4"/>
    <w:rsid w:val="009B7CCC"/>
    <w:rsid w:val="00A44DCB"/>
    <w:rsid w:val="00C86C42"/>
    <w:rsid w:val="00D8704B"/>
    <w:rsid w:val="00DB6453"/>
    <w:rsid w:val="00D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33473EF7"/>
  <w15:docId w15:val="{333DFB8E-5402-4A62-A176-B87C2F2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2">
    <w:name w:val="heading 2"/>
    <w:basedOn w:val="Normal"/>
    <w:link w:val="Titre2Car"/>
    <w:uiPriority w:val="9"/>
    <w:qFormat/>
    <w:rsid w:val="000A781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60"/>
      <w:ind w:left="216" w:right="59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rsid w:val="000A7817"/>
    <w:rPr>
      <w:rFonts w:ascii="Times New Roman" w:eastAsia="Times New Roman" w:hAnsi="Times New Roman" w:cs="Times New Roman"/>
      <w:b/>
      <w:bCs/>
      <w:sz w:val="36"/>
      <w:szCs w:val="3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0A78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4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33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Pierre Xavier Chomiac de Sas</cp:lastModifiedBy>
  <cp:revision>15</cp:revision>
  <dcterms:created xsi:type="dcterms:W3CDTF">2023-06-12T13:59:00Z</dcterms:created>
  <dcterms:modified xsi:type="dcterms:W3CDTF">2023-06-13T09:38:00Z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2023-06-12T00:00:00Z</vt:filetime>
  </property>
</Properties>
</file>